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160" w:lineRule="atLeast"/>
        <w:jc w:val="center"/>
        <w:outlineLvl w:val="0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广东能源产业投资私募基金管理有限公司（筹）</w:t>
      </w:r>
    </w:p>
    <w:p>
      <w:pPr>
        <w:adjustRightInd w:val="0"/>
        <w:snapToGrid w:val="0"/>
        <w:spacing w:line="160" w:lineRule="atLeast"/>
        <w:jc w:val="center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公开招聘信息登记表</w:t>
      </w:r>
    </w:p>
    <w:p>
      <w:pPr>
        <w:adjustRightInd w:val="0"/>
        <w:snapToGrid w:val="0"/>
        <w:spacing w:line="160" w:lineRule="atLeast"/>
        <w:jc w:val="center"/>
        <w:rPr>
          <w:rFonts w:ascii="黑体" w:eastAsia="黑体"/>
          <w:b/>
          <w:sz w:val="38"/>
          <w:szCs w:val="38"/>
        </w:rPr>
      </w:pPr>
    </w:p>
    <w:p>
      <w:pPr>
        <w:adjustRightInd w:val="0"/>
        <w:snapToGrid w:val="0"/>
        <w:spacing w:line="160" w:lineRule="atLeast"/>
        <w:jc w:val="both"/>
        <w:outlineLvl w:val="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应聘岗位：</w:t>
      </w:r>
      <w:r>
        <w:rPr>
          <w:rFonts w:hint="eastAsia" w:ascii="黑体" w:eastAsia="黑体"/>
          <w:b/>
          <w:sz w:val="24"/>
          <w:lang w:val="en-US" w:eastAsia="zh-CN"/>
        </w:rPr>
        <w:t xml:space="preserve">                       </w:t>
      </w:r>
      <w:r>
        <w:rPr>
          <w:rFonts w:hint="eastAsia" w:ascii="黑体" w:eastAsia="黑体"/>
          <w:b/>
          <w:sz w:val="24"/>
          <w:lang w:val="en-US" w:eastAsia="zh-CN"/>
        </w:rPr>
        <w:t>预计</w:t>
      </w:r>
      <w:r>
        <w:rPr>
          <w:rFonts w:hint="eastAsia" w:ascii="黑体" w:eastAsia="黑体"/>
          <w:b/>
          <w:sz w:val="24"/>
          <w:lang w:val="en-US" w:eastAsia="zh-CN"/>
        </w:rPr>
        <w:t>到岗</w:t>
      </w:r>
      <w:r>
        <w:rPr>
          <w:rFonts w:hint="eastAsia" w:ascii="黑体" w:eastAsia="黑体"/>
          <w:b/>
          <w:sz w:val="24"/>
        </w:rPr>
        <w:t>时间：     年  月  日</w:t>
      </w:r>
    </w:p>
    <w:tbl>
      <w:tblPr>
        <w:tblStyle w:val="4"/>
        <w:tblW w:w="10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35"/>
        <w:gridCol w:w="605"/>
        <w:gridCol w:w="1065"/>
        <w:gridCol w:w="442"/>
        <w:gridCol w:w="848"/>
        <w:gridCol w:w="1090"/>
        <w:gridCol w:w="1920"/>
        <w:gridCol w:w="260"/>
        <w:gridCol w:w="357"/>
        <w:gridCol w:w="93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7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年龄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7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职业资格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年薪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当前税前年薪   万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期望税前年薪   万</w:t>
            </w: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档案所在地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育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（全日制教育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sz w:val="24"/>
                <w:lang w:val="en-US" w:eastAsia="zh-CN"/>
              </w:rPr>
              <w:t>从本科开始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-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育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-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 历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从参加工作依次填写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公司规模（上年营业收入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员工总数）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部门及担任职务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奖惩单位</w:t>
            </w: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获何种奖惩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庭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（填写干部本人的配偶、子女和父母的有关情况）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（已退休或去世等请注明）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1"/>
              </w:tabs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如有亲属在广东能源集团工作，须在“家庭</w:t>
            </w: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”注明</w:t>
            </w:r>
            <w:r>
              <w:rPr>
                <w:rFonts w:hint="eastAsia" w:ascii="宋体" w:hAnsi="宋体" w:eastAsia="宋体" w:cs="Times New Roman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工作业绩</w:t>
            </w:r>
          </w:p>
        </w:tc>
        <w:tc>
          <w:tcPr>
            <w:tcW w:w="9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24"/>
              </w:rPr>
              <w:t>近年来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bCs/>
                <w:sz w:val="24"/>
              </w:rPr>
              <w:t>工作业绩，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包括但不限于符合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bCs/>
                <w:sz w:val="24"/>
              </w:rPr>
              <w:t>私募投资基金登记备案办法》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、《私募基金管理人登记指引第3号》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关于应聘岗位的任职资格要求，可另外发送详细版简历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</w:tc>
      </w:tr>
    </w:tbl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DkyZTZiMTBlYmFjYWFkNzBhMzBkNzI2MzYxMjMifQ=="/>
  </w:docVars>
  <w:rsids>
    <w:rsidRoot w:val="00172A27"/>
    <w:rsid w:val="000F7774"/>
    <w:rsid w:val="001825CE"/>
    <w:rsid w:val="002231A4"/>
    <w:rsid w:val="002301B4"/>
    <w:rsid w:val="002D0DE2"/>
    <w:rsid w:val="004941E9"/>
    <w:rsid w:val="004B45FB"/>
    <w:rsid w:val="005F1B56"/>
    <w:rsid w:val="00806A88"/>
    <w:rsid w:val="00836C5E"/>
    <w:rsid w:val="00921471"/>
    <w:rsid w:val="00E34227"/>
    <w:rsid w:val="00E37312"/>
    <w:rsid w:val="00F71615"/>
    <w:rsid w:val="05E372B1"/>
    <w:rsid w:val="05F640ED"/>
    <w:rsid w:val="0C3925C3"/>
    <w:rsid w:val="0D35354D"/>
    <w:rsid w:val="0F8E052B"/>
    <w:rsid w:val="12483B45"/>
    <w:rsid w:val="158675C1"/>
    <w:rsid w:val="181807B6"/>
    <w:rsid w:val="1D861AFE"/>
    <w:rsid w:val="212D4452"/>
    <w:rsid w:val="221B04E6"/>
    <w:rsid w:val="26162AA4"/>
    <w:rsid w:val="31E64034"/>
    <w:rsid w:val="32617241"/>
    <w:rsid w:val="3C370311"/>
    <w:rsid w:val="4BC92F9E"/>
    <w:rsid w:val="505D32B2"/>
    <w:rsid w:val="50AA1221"/>
    <w:rsid w:val="58CD3359"/>
    <w:rsid w:val="5F5E1D8A"/>
    <w:rsid w:val="5FDC6129"/>
    <w:rsid w:val="60E76D32"/>
    <w:rsid w:val="61DC7C32"/>
    <w:rsid w:val="64B82FFF"/>
    <w:rsid w:val="650B35AD"/>
    <w:rsid w:val="6D594505"/>
    <w:rsid w:val="717D4F64"/>
    <w:rsid w:val="72E637D3"/>
    <w:rsid w:val="73232DFA"/>
    <w:rsid w:val="77A04119"/>
    <w:rsid w:val="77E9653F"/>
    <w:rsid w:val="7A522EB4"/>
    <w:rsid w:val="7D5A6962"/>
    <w:rsid w:val="7D9D5FDC"/>
    <w:rsid w:val="7E754C2F"/>
    <w:rsid w:val="7E7F2025"/>
    <w:rsid w:val="7EB26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Emphasis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358</Characters>
  <Lines>5</Lines>
  <Paragraphs>1</Paragraphs>
  <TotalTime>0</TotalTime>
  <ScaleCrop>false</ScaleCrop>
  <LinksUpToDate>false</LinksUpToDate>
  <CharactersWithSpaces>489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2022-01-27T05:25:00Z</dcterms:created>
  <dc:creator>张院伟</dc:creator>
  <cp:lastModifiedBy>旭～</cp:lastModifiedBy>
  <cp:lastPrinted>2019-10-17T06:33:00Z</cp:lastPrinted>
  <dcterms:modified xsi:type="dcterms:W3CDTF">2024-03-16T05:02:50Z</dcterms:modified>
  <dc:title>新兴铸管股份有限公司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4D144D91283B442F9D398F7C7A1DF1E6_13</vt:lpwstr>
  </property>
</Properties>
</file>